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7E6E6" w:themeColor="background2"/>
  <w:body>
    <w:p w14:paraId="696A61C2" w14:textId="2B78012A" w:rsidR="00A82147" w:rsidRDefault="00A82147" w:rsidP="00A82147">
      <w:pPr>
        <w:spacing w:before="100" w:beforeAutospacing="1" w:after="100" w:afterAutospacing="1" w:line="240" w:lineRule="auto"/>
        <w:jc w:val="center"/>
        <w:rPr>
          <w:rFonts w:ascii="Aptos" w:hAnsi="Aptos" w:cs="Times New Roman"/>
          <w:b/>
          <w:bCs/>
          <w:sz w:val="36"/>
          <w:szCs w:val="36"/>
        </w:rPr>
      </w:pPr>
      <w:r>
        <w:rPr>
          <w:rFonts w:ascii="Aptos" w:hAnsi="Aptos" w:cs="Times New Roman"/>
          <w:b/>
          <w:bCs/>
          <w:noProof/>
          <w:sz w:val="36"/>
          <w:szCs w:val="36"/>
        </w:rPr>
        <w:drawing>
          <wp:inline distT="0" distB="0" distL="0" distR="0" wp14:anchorId="281D5ABB" wp14:editId="3D799DB0">
            <wp:extent cx="3853006" cy="1225402"/>
            <wp:effectExtent l="0" t="0" r="0" b="0"/>
            <wp:docPr id="966726960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726960" name="Picture 1" descr="A close-up of a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3006" cy="122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A33F0" w14:textId="77777777" w:rsidR="00001940" w:rsidRPr="00001940" w:rsidRDefault="00001940" w:rsidP="00A82147">
      <w:pPr>
        <w:spacing w:before="100" w:beforeAutospacing="1" w:after="100" w:afterAutospacing="1" w:line="240" w:lineRule="auto"/>
        <w:jc w:val="center"/>
        <w:rPr>
          <w:rFonts w:ascii="Aptos" w:hAnsi="Aptos" w:cs="Times New Roman"/>
          <w:b/>
          <w:bCs/>
          <w:sz w:val="18"/>
          <w:szCs w:val="18"/>
        </w:rPr>
      </w:pPr>
    </w:p>
    <w:p w14:paraId="518B137B" w14:textId="4C395692" w:rsidR="008644BE" w:rsidRDefault="008644BE" w:rsidP="00A82147">
      <w:pPr>
        <w:spacing w:before="100" w:beforeAutospacing="1" w:after="100" w:afterAutospacing="1" w:line="240" w:lineRule="auto"/>
        <w:jc w:val="center"/>
        <w:rPr>
          <w:rFonts w:ascii="Aptos" w:hAnsi="Aptos" w:cs="Times New Roman"/>
          <w:b/>
          <w:bCs/>
          <w:sz w:val="36"/>
          <w:szCs w:val="36"/>
        </w:rPr>
      </w:pPr>
      <w:r w:rsidRPr="008644BE">
        <w:rPr>
          <w:rFonts w:ascii="Aptos" w:hAnsi="Aptos" w:cs="Times New Roman"/>
          <w:b/>
          <w:bCs/>
          <w:noProof/>
          <w:sz w:val="36"/>
          <w:szCs w:val="36"/>
        </w:rPr>
        <w:drawing>
          <wp:inline distT="0" distB="0" distL="0" distR="0" wp14:anchorId="4EBAF787" wp14:editId="67092E18">
            <wp:extent cx="2056765" cy="1776412"/>
            <wp:effectExtent l="0" t="0" r="635" b="0"/>
            <wp:docPr id="2191384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138496" name=""/>
                    <pic:cNvPicPr/>
                  </pic:nvPicPr>
                  <pic:blipFill rotWithShape="1">
                    <a:blip r:embed="rId6"/>
                    <a:srcRect t="22778" b="169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68" cy="1782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2A1E36" w14:textId="77777777" w:rsidR="00001940" w:rsidRPr="00001940" w:rsidRDefault="00001940" w:rsidP="00A82147">
      <w:pPr>
        <w:spacing w:before="100" w:beforeAutospacing="1" w:after="100" w:afterAutospacing="1" w:line="240" w:lineRule="auto"/>
        <w:jc w:val="center"/>
        <w:rPr>
          <w:rFonts w:ascii="Aptos" w:hAnsi="Aptos" w:cs="Times New Roman"/>
          <w:b/>
          <w:bCs/>
        </w:rPr>
      </w:pPr>
    </w:p>
    <w:p w14:paraId="3065782C" w14:textId="2DE1B38A" w:rsidR="00DC6F49" w:rsidRPr="00001940" w:rsidRDefault="00001940" w:rsidP="00001940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jc w:val="center"/>
        <w:rPr>
          <w:rFonts w:ascii="Aptos" w:eastAsia="Times New Roman" w:hAnsi="Aptos" w:cs="Times New Roman"/>
          <w:b/>
          <w:bCs/>
          <w:sz w:val="36"/>
          <w:szCs w:val="36"/>
          <w:lang w:eastAsia="en-GB"/>
        </w:rPr>
      </w:pPr>
      <w:r>
        <w:rPr>
          <w:rFonts w:ascii="Aptos" w:hAnsi="Aptos" w:cs="Times New Roman"/>
          <w:b/>
          <w:bCs/>
          <w:sz w:val="36"/>
          <w:szCs w:val="36"/>
        </w:rPr>
        <w:t xml:space="preserve"> </w:t>
      </w:r>
      <w:r w:rsidR="00A82147" w:rsidRPr="00001940">
        <w:rPr>
          <w:rFonts w:ascii="Aptos" w:hAnsi="Aptos" w:cs="Times New Roman"/>
          <w:b/>
          <w:bCs/>
          <w:sz w:val="36"/>
          <w:szCs w:val="36"/>
        </w:rPr>
        <w:t>Sarah Manson</w:t>
      </w:r>
      <w:r w:rsidR="00A82147" w:rsidRPr="00001940">
        <w:rPr>
          <w:rFonts w:ascii="Aptos" w:eastAsia="Times New Roman" w:hAnsi="Aptos" w:cs="Times New Roman"/>
          <w:b/>
          <w:bCs/>
          <w:sz w:val="36"/>
          <w:szCs w:val="36"/>
          <w:lang w:eastAsia="en-GB"/>
        </w:rPr>
        <w:t xml:space="preserve"> </w:t>
      </w:r>
      <w:r w:rsidR="00A57749" w:rsidRPr="00001940">
        <w:rPr>
          <w:rFonts w:ascii="Aptos" w:eastAsia="Times New Roman" w:hAnsi="Aptos" w:cs="Times New Roman"/>
          <w:b/>
          <w:bCs/>
          <w:sz w:val="36"/>
          <w:szCs w:val="36"/>
          <w:lang w:eastAsia="en-GB"/>
        </w:rPr>
        <w:t>Imagery C</w:t>
      </w:r>
      <w:r w:rsidR="00A82147" w:rsidRPr="00001940">
        <w:rPr>
          <w:rFonts w:ascii="Aptos" w:eastAsia="Times New Roman" w:hAnsi="Aptos" w:cs="Times New Roman"/>
          <w:b/>
          <w:bCs/>
          <w:sz w:val="36"/>
          <w:szCs w:val="36"/>
          <w:lang w:eastAsia="en-GB"/>
        </w:rPr>
        <w:t xml:space="preserve">areer </w:t>
      </w:r>
      <w:r w:rsidR="00A57749" w:rsidRPr="00001940">
        <w:rPr>
          <w:rFonts w:ascii="Aptos" w:eastAsia="Times New Roman" w:hAnsi="Aptos" w:cs="Times New Roman"/>
          <w:b/>
          <w:bCs/>
          <w:sz w:val="36"/>
          <w:szCs w:val="36"/>
          <w:lang w:eastAsia="en-GB"/>
        </w:rPr>
        <w:t>S</w:t>
      </w:r>
      <w:r w:rsidR="00A82147" w:rsidRPr="00001940">
        <w:rPr>
          <w:rFonts w:ascii="Aptos" w:eastAsia="Times New Roman" w:hAnsi="Aptos" w:cs="Times New Roman"/>
          <w:b/>
          <w:bCs/>
          <w:sz w:val="36"/>
          <w:szCs w:val="36"/>
          <w:lang w:eastAsia="en-GB"/>
        </w:rPr>
        <w:t>tory</w:t>
      </w:r>
    </w:p>
    <w:p w14:paraId="3FBFF631" w14:textId="77777777" w:rsidR="00DC6F49" w:rsidRPr="005B483C" w:rsidRDefault="00DC6F49" w:rsidP="00001940">
      <w:pPr>
        <w:spacing w:after="0" w:line="360" w:lineRule="auto"/>
        <w:jc w:val="both"/>
        <w:rPr>
          <w:rFonts w:ascii="Aptos" w:eastAsia="Times New Roman" w:hAnsi="Aptos" w:cs="Times New Roman"/>
          <w:sz w:val="24"/>
          <w:szCs w:val="24"/>
          <w:lang w:eastAsia="en-GB"/>
        </w:rPr>
      </w:pPr>
      <w:r w:rsidRPr="005B483C">
        <w:rPr>
          <w:rFonts w:ascii="Aptos" w:eastAsia="Times New Roman" w:hAnsi="Aptos" w:cs="Times New Roman"/>
          <w:sz w:val="24"/>
          <w:szCs w:val="24"/>
          <w:lang w:eastAsia="en-GB"/>
        </w:rPr>
        <w:t>Born and raised in Scotland, I qualified as an occupational therapist in 2015, inspired by an early encounter with an OT who demonstrated the profession’s impact on health and well-being. From the start of my career, I was drawn to working with people facing complex challenges, beginning in a community alcohol and drug recovery service before moving into secure inpatient mental health. Here, I gained invaluable training, mentorship, and the ability to think creatively in my practice.</w:t>
      </w:r>
      <w:r w:rsidR="00BE5166" w:rsidRPr="005B483C">
        <w:rPr>
          <w:rFonts w:ascii="Aptos" w:eastAsia="Times New Roman" w:hAnsi="Aptos" w:cs="Times New Roman"/>
          <w:sz w:val="24"/>
          <w:szCs w:val="24"/>
          <w:lang w:eastAsia="en-GB"/>
        </w:rPr>
        <w:t xml:space="preserve"> </w:t>
      </w:r>
    </w:p>
    <w:p w14:paraId="42549735" w14:textId="77777777" w:rsidR="00DC6F49" w:rsidRPr="005B483C" w:rsidRDefault="00DC6F49" w:rsidP="00001940">
      <w:pPr>
        <w:spacing w:after="0" w:line="360" w:lineRule="auto"/>
        <w:jc w:val="both"/>
        <w:rPr>
          <w:rFonts w:ascii="Aptos" w:eastAsia="Times New Roman" w:hAnsi="Aptos" w:cs="Times New Roman"/>
          <w:sz w:val="24"/>
          <w:szCs w:val="24"/>
          <w:lang w:eastAsia="en-GB"/>
        </w:rPr>
      </w:pPr>
      <w:r w:rsidRPr="005B483C">
        <w:rPr>
          <w:rFonts w:ascii="Aptos" w:eastAsia="Times New Roman" w:hAnsi="Aptos" w:cs="Times New Roman"/>
          <w:sz w:val="24"/>
          <w:szCs w:val="24"/>
          <w:lang w:eastAsia="en-GB"/>
        </w:rPr>
        <w:t xml:space="preserve">I have faced challenges </w:t>
      </w:r>
      <w:r w:rsidR="00BE5166" w:rsidRPr="005B483C">
        <w:rPr>
          <w:rFonts w:ascii="Aptos" w:eastAsia="Times New Roman" w:hAnsi="Aptos" w:cs="Times New Roman"/>
          <w:sz w:val="24"/>
          <w:szCs w:val="24"/>
          <w:lang w:eastAsia="en-GB"/>
        </w:rPr>
        <w:t>in sharing the impact of OT, navigating important conversations and developing leadership and people management skills. However, training, supervision and coaching support has</w:t>
      </w:r>
      <w:r w:rsidRPr="005B483C">
        <w:rPr>
          <w:rFonts w:ascii="Aptos" w:eastAsia="Times New Roman" w:hAnsi="Aptos" w:cs="Times New Roman"/>
          <w:sz w:val="24"/>
          <w:szCs w:val="24"/>
          <w:lang w:eastAsia="en-GB"/>
        </w:rPr>
        <w:t xml:space="preserve"> been instrumental in overcoming these obstacles. </w:t>
      </w:r>
      <w:r w:rsidR="00BE5166" w:rsidRPr="005B483C">
        <w:rPr>
          <w:rFonts w:ascii="Aptos" w:eastAsia="Times New Roman" w:hAnsi="Aptos" w:cs="Times New Roman"/>
          <w:sz w:val="24"/>
          <w:szCs w:val="24"/>
          <w:lang w:eastAsia="en-GB"/>
        </w:rPr>
        <w:t>I stepped</w:t>
      </w:r>
      <w:r w:rsidRPr="005B483C">
        <w:rPr>
          <w:rFonts w:ascii="Aptos" w:eastAsia="Times New Roman" w:hAnsi="Aptos" w:cs="Times New Roman"/>
          <w:sz w:val="24"/>
          <w:szCs w:val="24"/>
          <w:lang w:eastAsia="en-GB"/>
        </w:rPr>
        <w:t xml:space="preserve"> into my first specialist OT role in </w:t>
      </w:r>
      <w:r w:rsidR="00BE5166" w:rsidRPr="005B483C">
        <w:rPr>
          <w:rFonts w:ascii="Aptos" w:eastAsia="Times New Roman" w:hAnsi="Aptos" w:cs="Times New Roman"/>
          <w:sz w:val="24"/>
          <w:szCs w:val="24"/>
          <w:lang w:eastAsia="en-GB"/>
        </w:rPr>
        <w:t>an emerging role within an inpatient setting, where I</w:t>
      </w:r>
      <w:r w:rsidRPr="005B483C">
        <w:rPr>
          <w:rFonts w:ascii="Aptos" w:eastAsia="Times New Roman" w:hAnsi="Aptos" w:cs="Times New Roman"/>
          <w:sz w:val="24"/>
          <w:szCs w:val="24"/>
          <w:lang w:eastAsia="en-GB"/>
        </w:rPr>
        <w:t xml:space="preserve"> developed advocacy skills and a deeper understanding of OT’s influence.</w:t>
      </w:r>
    </w:p>
    <w:p w14:paraId="4239AB30" w14:textId="77777777" w:rsidR="00BE5166" w:rsidRPr="005B483C" w:rsidRDefault="00DC6F49" w:rsidP="00001940">
      <w:pPr>
        <w:spacing w:after="0" w:line="360" w:lineRule="auto"/>
        <w:jc w:val="both"/>
        <w:rPr>
          <w:rFonts w:ascii="Aptos" w:eastAsia="Times New Roman" w:hAnsi="Aptos" w:cs="Times New Roman"/>
          <w:sz w:val="24"/>
          <w:szCs w:val="24"/>
          <w:lang w:eastAsia="en-GB"/>
        </w:rPr>
      </w:pPr>
      <w:r w:rsidRPr="005B483C">
        <w:rPr>
          <w:rFonts w:ascii="Aptos" w:eastAsia="Times New Roman" w:hAnsi="Aptos" w:cs="Times New Roman"/>
          <w:sz w:val="24"/>
          <w:szCs w:val="24"/>
          <w:lang w:eastAsia="en-GB"/>
        </w:rPr>
        <w:t>A personal leadership programme encouraged me to take</w:t>
      </w:r>
      <w:r w:rsidR="00D444F2" w:rsidRPr="005B483C">
        <w:rPr>
          <w:rFonts w:ascii="Aptos" w:eastAsia="Times New Roman" w:hAnsi="Aptos" w:cs="Times New Roman"/>
          <w:sz w:val="24"/>
          <w:szCs w:val="24"/>
          <w:lang w:eastAsia="en-GB"/>
        </w:rPr>
        <w:t xml:space="preserve"> another new opportunity</w:t>
      </w:r>
      <w:r w:rsidRPr="005B483C">
        <w:rPr>
          <w:rFonts w:ascii="Aptos" w:eastAsia="Times New Roman" w:hAnsi="Aptos" w:cs="Times New Roman"/>
          <w:sz w:val="24"/>
          <w:szCs w:val="24"/>
          <w:lang w:eastAsia="en-GB"/>
        </w:rPr>
        <w:t xml:space="preserve">, leading to a role as the sole OT in an ARBD multidisciplinary team, where I strengthened my collaborative and quality improvement skills. Two years ago, I embraced a new challenge as an advanced practitioner in primary care, a role I love for its continuous </w:t>
      </w:r>
      <w:r w:rsidRPr="005B483C">
        <w:rPr>
          <w:rFonts w:ascii="Aptos" w:eastAsia="Times New Roman" w:hAnsi="Aptos" w:cs="Times New Roman"/>
          <w:sz w:val="24"/>
          <w:szCs w:val="24"/>
          <w:lang w:eastAsia="en-GB"/>
        </w:rPr>
        <w:lastRenderedPageBreak/>
        <w:t>learning and evolving opportunities</w:t>
      </w:r>
      <w:r w:rsidR="00D444F2" w:rsidRPr="005B483C">
        <w:rPr>
          <w:rFonts w:ascii="Aptos" w:eastAsia="Times New Roman" w:hAnsi="Aptos" w:cs="Times New Roman"/>
          <w:sz w:val="24"/>
          <w:szCs w:val="24"/>
          <w:lang w:eastAsia="en-GB"/>
        </w:rPr>
        <w:t xml:space="preserve"> in early intervention</w:t>
      </w:r>
      <w:r w:rsidRPr="005B483C">
        <w:rPr>
          <w:rFonts w:ascii="Aptos" w:eastAsia="Times New Roman" w:hAnsi="Aptos" w:cs="Times New Roman"/>
          <w:sz w:val="24"/>
          <w:szCs w:val="24"/>
          <w:lang w:eastAsia="en-GB"/>
        </w:rPr>
        <w:t>. My journey has reinforced the importance of stepping out of my comfort zone, leveraging mentorship, and embracing new experiences. Looking ahead, I am excited to continue advancing occupational therapy.</w:t>
      </w:r>
    </w:p>
    <w:p w14:paraId="1374E29A" w14:textId="77777777" w:rsidR="00D57998" w:rsidRDefault="00D57998" w:rsidP="00001940">
      <w:pPr>
        <w:spacing w:after="0" w:line="360" w:lineRule="auto"/>
        <w:jc w:val="both"/>
        <w:rPr>
          <w:rFonts w:ascii="Aptos" w:eastAsia="Times New Roman" w:hAnsi="Aptos" w:cs="Times New Roman"/>
          <w:lang w:eastAsia="en-GB"/>
        </w:rPr>
      </w:pPr>
    </w:p>
    <w:p w14:paraId="790BBDF6" w14:textId="77777777" w:rsidR="00D57998" w:rsidRDefault="00D57998" w:rsidP="00A82147">
      <w:pPr>
        <w:spacing w:after="0" w:line="240" w:lineRule="auto"/>
        <w:jc w:val="both"/>
        <w:rPr>
          <w:rFonts w:ascii="Aptos" w:eastAsia="Times New Roman" w:hAnsi="Aptos" w:cs="Times New Roman"/>
          <w:lang w:eastAsia="en-GB"/>
        </w:rPr>
      </w:pPr>
    </w:p>
    <w:p w14:paraId="17AC64CC" w14:textId="77777777" w:rsidR="00D57998" w:rsidRDefault="00D57998" w:rsidP="00A82147">
      <w:pPr>
        <w:spacing w:after="0" w:line="240" w:lineRule="auto"/>
        <w:jc w:val="both"/>
        <w:rPr>
          <w:rFonts w:ascii="Aptos" w:eastAsia="Times New Roman" w:hAnsi="Aptos" w:cs="Times New Roman"/>
          <w:lang w:eastAsia="en-GB"/>
        </w:rPr>
      </w:pPr>
    </w:p>
    <w:p w14:paraId="5E0B83E1" w14:textId="77777777" w:rsidR="00D57998" w:rsidRDefault="00D57998" w:rsidP="00A82147">
      <w:pPr>
        <w:spacing w:after="0" w:line="240" w:lineRule="auto"/>
        <w:jc w:val="both"/>
        <w:rPr>
          <w:rFonts w:ascii="Aptos" w:eastAsia="Times New Roman" w:hAnsi="Aptos" w:cs="Times New Roman"/>
          <w:lang w:eastAsia="en-GB"/>
        </w:rPr>
      </w:pPr>
    </w:p>
    <w:p w14:paraId="1041E0C9" w14:textId="1CE6B612" w:rsidR="00D57998" w:rsidRPr="00D57998" w:rsidRDefault="00D57998" w:rsidP="00D57998">
      <w:pPr>
        <w:spacing w:after="0" w:line="240" w:lineRule="auto"/>
        <w:jc w:val="both"/>
        <w:rPr>
          <w:rFonts w:ascii="Aptos" w:eastAsia="Times New Roman" w:hAnsi="Aptos" w:cs="Times New Roman"/>
          <w:lang w:eastAsia="en-GB"/>
        </w:rPr>
      </w:pPr>
      <w:r w:rsidRPr="00D57998">
        <w:rPr>
          <w:rFonts w:ascii="Aptos" w:eastAsia="Times New Roman" w:hAnsi="Aptos" w:cs="Times New Roman"/>
          <w:noProof/>
          <w:lang w:eastAsia="en-GB"/>
        </w:rPr>
        <w:drawing>
          <wp:inline distT="0" distB="0" distL="0" distR="0" wp14:anchorId="6EA6CE36" wp14:editId="40B6D952">
            <wp:extent cx="5731510" cy="4585335"/>
            <wp:effectExtent l="0" t="0" r="2540" b="5715"/>
            <wp:docPr id="10252249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BD745" w14:textId="77777777" w:rsidR="00D57998" w:rsidRPr="00A82147" w:rsidRDefault="00D57998" w:rsidP="00A82147">
      <w:pPr>
        <w:spacing w:after="0" w:line="240" w:lineRule="auto"/>
        <w:jc w:val="both"/>
        <w:rPr>
          <w:rFonts w:ascii="Aptos" w:eastAsia="Times New Roman" w:hAnsi="Aptos" w:cs="Times New Roman"/>
          <w:lang w:eastAsia="en-GB"/>
        </w:rPr>
      </w:pPr>
    </w:p>
    <w:p w14:paraId="1353CE49" w14:textId="77777777" w:rsidR="00BE5166" w:rsidRPr="00DC6F49" w:rsidRDefault="00BE5166" w:rsidP="00DC6F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11D87DC" w14:textId="77777777" w:rsidR="00DC6F49" w:rsidRPr="00B30B73" w:rsidRDefault="00DC6F49">
      <w:pPr>
        <w:rPr>
          <w:rFonts w:ascii="Times New Roman" w:hAnsi="Times New Roman" w:cs="Times New Roman"/>
          <w:sz w:val="24"/>
        </w:rPr>
      </w:pPr>
    </w:p>
    <w:sectPr w:rsidR="00DC6F49" w:rsidRPr="00B30B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15" type="#_x0000_t75" style="width:93.75pt;height:93.75pt" o:bullet="t">
        <v:imagedata r:id="rId1" o:title="EACHOT motif"/>
      </v:shape>
    </w:pict>
  </w:numPicBullet>
  <w:abstractNum w:abstractNumId="0" w15:restartNumberingAfterBreak="0">
    <w:nsid w:val="122722B5"/>
    <w:multiLevelType w:val="hybridMultilevel"/>
    <w:tmpl w:val="5B1A63E2"/>
    <w:lvl w:ilvl="0" w:tplc="64129A0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5682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1B0"/>
    <w:rsid w:val="00001940"/>
    <w:rsid w:val="001301B0"/>
    <w:rsid w:val="005B483C"/>
    <w:rsid w:val="005D617B"/>
    <w:rsid w:val="0064794F"/>
    <w:rsid w:val="00715F62"/>
    <w:rsid w:val="00846083"/>
    <w:rsid w:val="008644BE"/>
    <w:rsid w:val="00971026"/>
    <w:rsid w:val="00A160C7"/>
    <w:rsid w:val="00A532D7"/>
    <w:rsid w:val="00A57749"/>
    <w:rsid w:val="00A82147"/>
    <w:rsid w:val="00B30B73"/>
    <w:rsid w:val="00BE5166"/>
    <w:rsid w:val="00D444F2"/>
    <w:rsid w:val="00D57998"/>
    <w:rsid w:val="00D93C6B"/>
    <w:rsid w:val="00DC6F49"/>
    <w:rsid w:val="00E33985"/>
    <w:rsid w:val="00FD2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2CB18"/>
  <w15:chartTrackingRefBased/>
  <w15:docId w15:val="{BFE9C5DB-D732-4D18-A193-0839DF1D8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15F6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15F62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15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C6F49"/>
    <w:rPr>
      <w:b/>
      <w:bCs/>
    </w:rPr>
  </w:style>
  <w:style w:type="paragraph" w:styleId="ListParagraph">
    <w:name w:val="List Paragraph"/>
    <w:basedOn w:val="Normal"/>
    <w:uiPriority w:val="34"/>
    <w:qFormat/>
    <w:rsid w:val="000019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customXml" Target="../customXml/item2.xml"/><Relationship Id="rId5" Type="http://schemas.openxmlformats.org/officeDocument/2006/relationships/image" Target="media/image2.pn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1F09CACB0A0E4EB6DC19DE5CE95EDB" ma:contentTypeVersion="11" ma:contentTypeDescription="Create a new document." ma:contentTypeScope="" ma:versionID="5d1a429c3fbfcdbbf1141f41cead6745">
  <xsd:schema xmlns:xsd="http://www.w3.org/2001/XMLSchema" xmlns:xs="http://www.w3.org/2001/XMLSchema" xmlns:p="http://schemas.microsoft.com/office/2006/metadata/properties" xmlns:ns2="a84b20fa-8214-4c3c-9a4e-8ffe3ac6ded8" xmlns:ns3="d35005b5-e763-42fe-9adc-8284de5cecf5" targetNamespace="http://schemas.microsoft.com/office/2006/metadata/properties" ma:root="true" ma:fieldsID="541d4047579fa0b9bacb1b6ffd8010b1" ns2:_="" ns3:_="">
    <xsd:import namespace="a84b20fa-8214-4c3c-9a4e-8ffe3ac6ded8"/>
    <xsd:import namespace="d35005b5-e763-42fe-9adc-8284de5cec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b20fa-8214-4c3c-9a4e-8ffe3ac6de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64132ce-07c9-4c73-98e3-4e49eaeaa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005b5-e763-42fe-9adc-8284de5cecf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0d539f8-ba77-4b5d-b7c8-41e200867520}" ma:internalName="TaxCatchAll" ma:showField="CatchAllData" ma:web="d35005b5-e763-42fe-9adc-8284de5cec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4b20fa-8214-4c3c-9a4e-8ffe3ac6ded8">
      <Terms xmlns="http://schemas.microsoft.com/office/infopath/2007/PartnerControls"/>
    </lcf76f155ced4ddcb4097134ff3c332f>
    <TaxCatchAll xmlns="d35005b5-e763-42fe-9adc-8284de5cecf5" xsi:nil="true"/>
  </documentManagement>
</p:properties>
</file>

<file path=customXml/itemProps1.xml><?xml version="1.0" encoding="utf-8"?>
<ds:datastoreItem xmlns:ds="http://schemas.openxmlformats.org/officeDocument/2006/customXml" ds:itemID="{7D7FB6E7-DE7C-464C-A795-6A38DC1056AB}"/>
</file>

<file path=customXml/itemProps2.xml><?xml version="1.0" encoding="utf-8"?>
<ds:datastoreItem xmlns:ds="http://schemas.openxmlformats.org/officeDocument/2006/customXml" ds:itemID="{79A05AFE-E388-4D89-BFAE-09261C702EB4}"/>
</file>

<file path=customXml/itemProps3.xml><?xml version="1.0" encoding="utf-8"?>
<ds:datastoreItem xmlns:ds="http://schemas.openxmlformats.org/officeDocument/2006/customXml" ds:itemID="{04134B87-EC86-48DD-AB6A-7A4A0F5F78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Lanarkshire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Innes, Sarah</dc:creator>
  <cp:keywords/>
  <dc:description/>
  <cp:lastModifiedBy>Lisa Taylor</cp:lastModifiedBy>
  <cp:revision>9</cp:revision>
  <dcterms:created xsi:type="dcterms:W3CDTF">2025-04-04T12:28:00Z</dcterms:created>
  <dcterms:modified xsi:type="dcterms:W3CDTF">2025-07-01T13:00:00Z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0x010100551F09CACB0A0E4EB6DC19DE5CE95EDB</vt:lpwstr>
  </property>
</Properties>
</file>