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7E148AD6" w14:textId="4AB5A76F" w:rsidR="00996FDB" w:rsidRDefault="00996FDB" w:rsidP="007110D0">
      <w:pPr>
        <w:jc w:val="center"/>
        <w:rPr>
          <w:b/>
          <w:bCs/>
          <w:sz w:val="36"/>
          <w:szCs w:val="36"/>
        </w:rPr>
      </w:pPr>
      <w:r>
        <w:rPr>
          <w:noProof/>
        </w:rPr>
        <w:drawing>
          <wp:inline distT="0" distB="0" distL="0" distR="0" wp14:anchorId="35E519FA" wp14:editId="0E978219">
            <wp:extent cx="3852545" cy="1224915"/>
            <wp:effectExtent l="0" t="0" r="0" b="0"/>
            <wp:docPr id="81776024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760246"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2BA7C302" w14:textId="77777777" w:rsidR="00657EC1" w:rsidRDefault="00657EC1" w:rsidP="007110D0">
      <w:pPr>
        <w:jc w:val="center"/>
        <w:rPr>
          <w:b/>
          <w:bCs/>
          <w:sz w:val="36"/>
          <w:szCs w:val="36"/>
        </w:rPr>
      </w:pPr>
    </w:p>
    <w:p w14:paraId="208822DD" w14:textId="797C1327" w:rsidR="00E87AE1" w:rsidRDefault="00E87AE1" w:rsidP="007110D0">
      <w:pPr>
        <w:jc w:val="center"/>
        <w:rPr>
          <w:b/>
          <w:bCs/>
          <w:sz w:val="36"/>
          <w:szCs w:val="36"/>
        </w:rPr>
      </w:pPr>
      <w:r w:rsidRPr="00E87AE1">
        <w:rPr>
          <w:b/>
          <w:bCs/>
          <w:noProof/>
          <w:sz w:val="36"/>
          <w:szCs w:val="36"/>
        </w:rPr>
        <w:drawing>
          <wp:inline distT="0" distB="0" distL="0" distR="0" wp14:anchorId="27F7C943" wp14:editId="0CEB1CB6">
            <wp:extent cx="2419350" cy="2429536"/>
            <wp:effectExtent l="0" t="0" r="0" b="8890"/>
            <wp:docPr id="420186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186356" name=""/>
                    <pic:cNvPicPr/>
                  </pic:nvPicPr>
                  <pic:blipFill>
                    <a:blip r:embed="rId6"/>
                    <a:stretch>
                      <a:fillRect/>
                    </a:stretch>
                  </pic:blipFill>
                  <pic:spPr>
                    <a:xfrm>
                      <a:off x="0" y="0"/>
                      <a:ext cx="2431886" cy="2442125"/>
                    </a:xfrm>
                    <a:prstGeom prst="rect">
                      <a:avLst/>
                    </a:prstGeom>
                  </pic:spPr>
                </pic:pic>
              </a:graphicData>
            </a:graphic>
          </wp:inline>
        </w:drawing>
      </w:r>
    </w:p>
    <w:p w14:paraId="7EC9D18A" w14:textId="77777777" w:rsidR="00657EC1" w:rsidRDefault="00657EC1" w:rsidP="007110D0">
      <w:pPr>
        <w:jc w:val="center"/>
        <w:rPr>
          <w:b/>
          <w:bCs/>
          <w:sz w:val="36"/>
          <w:szCs w:val="36"/>
        </w:rPr>
      </w:pPr>
    </w:p>
    <w:p w14:paraId="5483E4C8" w14:textId="33B01DF9" w:rsidR="007110D0" w:rsidRPr="00657EC1" w:rsidRDefault="00657EC1" w:rsidP="00657EC1">
      <w:pPr>
        <w:pStyle w:val="ListParagraph"/>
        <w:numPr>
          <w:ilvl w:val="0"/>
          <w:numId w:val="1"/>
        </w:numPr>
        <w:jc w:val="center"/>
        <w:rPr>
          <w:b/>
          <w:bCs/>
          <w:sz w:val="36"/>
          <w:szCs w:val="36"/>
        </w:rPr>
      </w:pPr>
      <w:r>
        <w:rPr>
          <w:b/>
          <w:bCs/>
          <w:sz w:val="36"/>
          <w:szCs w:val="36"/>
        </w:rPr>
        <w:t xml:space="preserve"> </w:t>
      </w:r>
      <w:r w:rsidR="00996FDB" w:rsidRPr="00657EC1">
        <w:rPr>
          <w:b/>
          <w:bCs/>
          <w:sz w:val="36"/>
          <w:szCs w:val="36"/>
        </w:rPr>
        <w:t xml:space="preserve">Megan </w:t>
      </w:r>
      <w:proofErr w:type="spellStart"/>
      <w:r w:rsidR="00996FDB" w:rsidRPr="00657EC1">
        <w:rPr>
          <w:b/>
          <w:bCs/>
          <w:sz w:val="36"/>
          <w:szCs w:val="36"/>
        </w:rPr>
        <w:t>Angill</w:t>
      </w:r>
      <w:proofErr w:type="spellEnd"/>
      <w:r w:rsidR="00996FDB" w:rsidRPr="00657EC1">
        <w:rPr>
          <w:b/>
          <w:bCs/>
          <w:sz w:val="36"/>
          <w:szCs w:val="36"/>
        </w:rPr>
        <w:t xml:space="preserve">-Williams </w:t>
      </w:r>
      <w:r w:rsidR="008F0779" w:rsidRPr="00657EC1">
        <w:rPr>
          <w:b/>
          <w:bCs/>
          <w:sz w:val="36"/>
          <w:szCs w:val="36"/>
        </w:rPr>
        <w:t>W</w:t>
      </w:r>
      <w:r w:rsidR="00996FDB" w:rsidRPr="00657EC1">
        <w:rPr>
          <w:b/>
          <w:bCs/>
          <w:sz w:val="36"/>
          <w:szCs w:val="36"/>
        </w:rPr>
        <w:t xml:space="preserve">ritten </w:t>
      </w:r>
      <w:r w:rsidR="008F0779" w:rsidRPr="00657EC1">
        <w:rPr>
          <w:b/>
          <w:bCs/>
          <w:sz w:val="36"/>
          <w:szCs w:val="36"/>
        </w:rPr>
        <w:t>C</w:t>
      </w:r>
      <w:r w:rsidR="00996FDB" w:rsidRPr="00657EC1">
        <w:rPr>
          <w:b/>
          <w:bCs/>
          <w:sz w:val="36"/>
          <w:szCs w:val="36"/>
        </w:rPr>
        <w:t xml:space="preserve">areer </w:t>
      </w:r>
      <w:r w:rsidR="008F0779" w:rsidRPr="00657EC1">
        <w:rPr>
          <w:b/>
          <w:bCs/>
          <w:sz w:val="36"/>
          <w:szCs w:val="36"/>
        </w:rPr>
        <w:t>S</w:t>
      </w:r>
      <w:r w:rsidR="00996FDB" w:rsidRPr="00657EC1">
        <w:rPr>
          <w:b/>
          <w:bCs/>
          <w:sz w:val="36"/>
          <w:szCs w:val="36"/>
        </w:rPr>
        <w:t>tory</w:t>
      </w:r>
    </w:p>
    <w:p w14:paraId="39BD8259" w14:textId="77777777" w:rsidR="000518A5" w:rsidRPr="00996FDB" w:rsidRDefault="000518A5" w:rsidP="007110D0">
      <w:pPr>
        <w:jc w:val="center"/>
        <w:rPr>
          <w:b/>
          <w:bCs/>
          <w:sz w:val="36"/>
          <w:szCs w:val="36"/>
        </w:rPr>
      </w:pPr>
    </w:p>
    <w:p w14:paraId="0FAA9E66" w14:textId="4A26FB4F" w:rsidR="007110D0" w:rsidRPr="00E87AE1" w:rsidRDefault="007110D0" w:rsidP="00657EC1">
      <w:pPr>
        <w:spacing w:line="360" w:lineRule="auto"/>
        <w:jc w:val="both"/>
      </w:pPr>
      <w:r w:rsidRPr="00E87AE1">
        <w:t xml:space="preserve">My name is </w:t>
      </w:r>
      <w:proofErr w:type="gramStart"/>
      <w:r w:rsidRPr="00E87AE1">
        <w:t>Megan</w:t>
      </w:r>
      <w:proofErr w:type="gramEnd"/>
      <w:r w:rsidRPr="00E87AE1">
        <w:t xml:space="preserve"> and I am currently in post as a Senior Occupational Therapist (OT). Prior to becoming an OT, my background was highly sports focussed, competing nationally/internationally in rugby and Judo. Following injuries, I spent 8 years abroad, where I gravitated towards developing and implementing sports programmes for people with disabilities. My background has given me first-hand experience of the power of sport/physical activity in supporting people to achieve their goals and driving social change. </w:t>
      </w:r>
    </w:p>
    <w:p w14:paraId="1F8B65D4" w14:textId="77777777" w:rsidR="007110D0" w:rsidRPr="00E87AE1" w:rsidRDefault="007110D0" w:rsidP="00657EC1">
      <w:pPr>
        <w:spacing w:line="360" w:lineRule="auto"/>
        <w:jc w:val="both"/>
      </w:pPr>
      <w:r w:rsidRPr="00E87AE1">
        <w:t xml:space="preserve">As a neurodivergent female, I have experienced challenges throughout my career when seeking to find a profession which fits my skillsets and interests and where my characteristics feel embraced without discrimination. As an ‘out of the box’ thinker, with a propensity to problem solve and support others to achieve their goals, I took an interest </w:t>
      </w:r>
      <w:r w:rsidRPr="00E87AE1">
        <w:lastRenderedPageBreak/>
        <w:t xml:space="preserve">in OT. I was seeking a role in the health sector which steers away from the medical model and invites an inclusive and holistic approach to meet people’s needs. It was a challenge initially for my unconventional background and experience to be recognised as falling within the scope of OT. When applying to university, I found some of the feedback when explaining my sports background at Open Days fell short of recognition of its relevance to the OT role; whilst the majority of my </w:t>
      </w:r>
      <w:proofErr w:type="gramStart"/>
      <w:r w:rsidRPr="00E87AE1">
        <w:t>University</w:t>
      </w:r>
      <w:proofErr w:type="gramEnd"/>
      <w:r w:rsidRPr="00E87AE1">
        <w:t xml:space="preserve"> application choices offered me a place.</w:t>
      </w:r>
    </w:p>
    <w:p w14:paraId="41CE4763" w14:textId="77777777" w:rsidR="007110D0" w:rsidRPr="00E87AE1" w:rsidRDefault="007110D0" w:rsidP="00657EC1">
      <w:pPr>
        <w:spacing w:line="360" w:lineRule="auto"/>
        <w:jc w:val="both"/>
      </w:pPr>
      <w:r w:rsidRPr="00E87AE1">
        <w:t xml:space="preserve">My first role out of </w:t>
      </w:r>
      <w:proofErr w:type="gramStart"/>
      <w:r w:rsidRPr="00E87AE1">
        <w:t>University</w:t>
      </w:r>
      <w:proofErr w:type="gramEnd"/>
      <w:r w:rsidRPr="00E87AE1">
        <w:t xml:space="preserve"> involved working as sole OT on a formally rehabilitation ward which had shifted to a complex care ward, discharge planning during Covid19. It was difficult, yet despite the challenges, my way of thinking differently and seeing solutions where others may see risks led to service changes which promoted improved patient care. </w:t>
      </w:r>
    </w:p>
    <w:p w14:paraId="219584D9" w14:textId="77777777" w:rsidR="007110D0" w:rsidRPr="00E87AE1" w:rsidRDefault="007110D0" w:rsidP="00657EC1">
      <w:pPr>
        <w:spacing w:line="360" w:lineRule="auto"/>
        <w:jc w:val="both"/>
      </w:pPr>
      <w:r w:rsidRPr="00E87AE1">
        <w:t xml:space="preserve">I spent some time working as a Boxing Therapist, providing 1:1/group therapy sessions grounded in an Acceptance and Commitment Therapy approach for young people experiencing challenges with their mental health. I’ve also worked with </w:t>
      </w:r>
      <w:proofErr w:type="gramStart"/>
      <w:r w:rsidRPr="00E87AE1">
        <w:t>Patients</w:t>
      </w:r>
      <w:proofErr w:type="gramEnd"/>
      <w:r w:rsidRPr="00E87AE1">
        <w:t xml:space="preserve"> experiencing mental health crisis, providing assessment and triage. This service was </w:t>
      </w:r>
      <w:proofErr w:type="gramStart"/>
      <w:r w:rsidRPr="00E87AE1">
        <w:t>fairly new</w:t>
      </w:r>
      <w:proofErr w:type="gramEnd"/>
      <w:r w:rsidRPr="00E87AE1">
        <w:t xml:space="preserve"> and had a vested interest in being feedback-led and open to change, which suited me greatly. I was the first to complete a developmental post and provided feedback throughout for which I was pleased to find many of my recommendations implemented. </w:t>
      </w:r>
    </w:p>
    <w:p w14:paraId="0016312F" w14:textId="77777777" w:rsidR="007110D0" w:rsidRPr="00E87AE1" w:rsidRDefault="007110D0" w:rsidP="00657EC1">
      <w:pPr>
        <w:spacing w:line="360" w:lineRule="auto"/>
        <w:jc w:val="both"/>
      </w:pPr>
      <w:r w:rsidRPr="00E87AE1">
        <w:t xml:space="preserve">Highlights of my career to date include the opportunity to work in range of environments with diverse populations of people in the areas of both physical and mental health. The ultimate highlight </w:t>
      </w:r>
      <w:proofErr w:type="gramStart"/>
      <w:r w:rsidRPr="00E87AE1">
        <w:t>has to</w:t>
      </w:r>
      <w:proofErr w:type="gramEnd"/>
      <w:r w:rsidRPr="00E87AE1">
        <w:t xml:space="preserve"> be that I have found myself working as a Senior OT, on a project promoting sport roles for people with disabilities. In this role, my entrepreneurial mindset and neurodivergent traits have felt fully embraced and my intention of combining sport and OT to achieve occupational justice and drive social change has fallen into place.</w:t>
      </w:r>
    </w:p>
    <w:p w14:paraId="04E6B1A2" w14:textId="22A4D74F" w:rsidR="00F5169F" w:rsidRPr="00E87AE1" w:rsidRDefault="007110D0" w:rsidP="00657EC1">
      <w:pPr>
        <w:spacing w:line="360" w:lineRule="auto"/>
        <w:jc w:val="both"/>
      </w:pPr>
      <w:r w:rsidRPr="00E87AE1">
        <w:t xml:space="preserve">For OT’s starting their careers, I would recommend a deep dive into your own skillsets and interests to guide how you would like your career to progress. If your ideas are unconventional, I’d certainly seek to research and </w:t>
      </w:r>
      <w:proofErr w:type="gramStart"/>
      <w:r w:rsidRPr="00E87AE1">
        <w:t>make contact with</w:t>
      </w:r>
      <w:proofErr w:type="gramEnd"/>
      <w:r w:rsidRPr="00E87AE1">
        <w:t xml:space="preserve"> OT’s who are doing roles outside the traditional scope. This really helped me to make my final decision in continuing to pursue this career; for which I am incredibly grateful!</w:t>
      </w:r>
    </w:p>
    <w:sectPr w:rsidR="00F5169F" w:rsidRPr="00E87A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96" type="#_x0000_t75" style="width:93.75pt;height:93.75pt" o:bullet="t">
        <v:imagedata r:id="rId1" o:title="EACHOT motif"/>
      </v:shape>
    </w:pict>
  </w:numPicBullet>
  <w:abstractNum w:abstractNumId="0" w15:restartNumberingAfterBreak="0">
    <w:nsid w:val="72CC42A2"/>
    <w:multiLevelType w:val="hybridMultilevel"/>
    <w:tmpl w:val="17BA789A"/>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5494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0D0"/>
    <w:rsid w:val="000518A5"/>
    <w:rsid w:val="00120FD6"/>
    <w:rsid w:val="00657EC1"/>
    <w:rsid w:val="007110D0"/>
    <w:rsid w:val="00784FE3"/>
    <w:rsid w:val="00846083"/>
    <w:rsid w:val="008F0779"/>
    <w:rsid w:val="008F41CE"/>
    <w:rsid w:val="00996FDB"/>
    <w:rsid w:val="00A160C7"/>
    <w:rsid w:val="00AC23D5"/>
    <w:rsid w:val="00E33985"/>
    <w:rsid w:val="00E87AE1"/>
    <w:rsid w:val="00F5169F"/>
    <w:rsid w:val="00FC3F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60D39"/>
  <w15:chartTrackingRefBased/>
  <w15:docId w15:val="{E4BA3338-F09D-4C77-B08B-B3C9B5E66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0D0"/>
  </w:style>
  <w:style w:type="paragraph" w:styleId="Heading1">
    <w:name w:val="heading 1"/>
    <w:basedOn w:val="Normal"/>
    <w:next w:val="Normal"/>
    <w:link w:val="Heading1Char"/>
    <w:uiPriority w:val="9"/>
    <w:qFormat/>
    <w:rsid w:val="007110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10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10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10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10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10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10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10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10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0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10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10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10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10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10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10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10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10D0"/>
    <w:rPr>
      <w:rFonts w:eastAsiaTheme="majorEastAsia" w:cstheme="majorBidi"/>
      <w:color w:val="272727" w:themeColor="text1" w:themeTint="D8"/>
    </w:rPr>
  </w:style>
  <w:style w:type="paragraph" w:styleId="Title">
    <w:name w:val="Title"/>
    <w:basedOn w:val="Normal"/>
    <w:next w:val="Normal"/>
    <w:link w:val="TitleChar"/>
    <w:uiPriority w:val="10"/>
    <w:qFormat/>
    <w:rsid w:val="007110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10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10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10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10D0"/>
    <w:pPr>
      <w:spacing w:before="160"/>
      <w:jc w:val="center"/>
    </w:pPr>
    <w:rPr>
      <w:i/>
      <w:iCs/>
      <w:color w:val="404040" w:themeColor="text1" w:themeTint="BF"/>
    </w:rPr>
  </w:style>
  <w:style w:type="character" w:customStyle="1" w:styleId="QuoteChar">
    <w:name w:val="Quote Char"/>
    <w:basedOn w:val="DefaultParagraphFont"/>
    <w:link w:val="Quote"/>
    <w:uiPriority w:val="29"/>
    <w:rsid w:val="007110D0"/>
    <w:rPr>
      <w:i/>
      <w:iCs/>
      <w:color w:val="404040" w:themeColor="text1" w:themeTint="BF"/>
    </w:rPr>
  </w:style>
  <w:style w:type="paragraph" w:styleId="ListParagraph">
    <w:name w:val="List Paragraph"/>
    <w:basedOn w:val="Normal"/>
    <w:uiPriority w:val="34"/>
    <w:qFormat/>
    <w:rsid w:val="007110D0"/>
    <w:pPr>
      <w:ind w:left="720"/>
      <w:contextualSpacing/>
    </w:pPr>
  </w:style>
  <w:style w:type="character" w:styleId="IntenseEmphasis">
    <w:name w:val="Intense Emphasis"/>
    <w:basedOn w:val="DefaultParagraphFont"/>
    <w:uiPriority w:val="21"/>
    <w:qFormat/>
    <w:rsid w:val="007110D0"/>
    <w:rPr>
      <w:i/>
      <w:iCs/>
      <w:color w:val="0F4761" w:themeColor="accent1" w:themeShade="BF"/>
    </w:rPr>
  </w:style>
  <w:style w:type="paragraph" w:styleId="IntenseQuote">
    <w:name w:val="Intense Quote"/>
    <w:basedOn w:val="Normal"/>
    <w:next w:val="Normal"/>
    <w:link w:val="IntenseQuoteChar"/>
    <w:uiPriority w:val="30"/>
    <w:qFormat/>
    <w:rsid w:val="007110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10D0"/>
    <w:rPr>
      <w:i/>
      <w:iCs/>
      <w:color w:val="0F4761" w:themeColor="accent1" w:themeShade="BF"/>
    </w:rPr>
  </w:style>
  <w:style w:type="character" w:styleId="IntenseReference">
    <w:name w:val="Intense Reference"/>
    <w:basedOn w:val="DefaultParagraphFont"/>
    <w:uiPriority w:val="32"/>
    <w:qFormat/>
    <w:rsid w:val="007110D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customXml" Target="../customXml/item3.xml"/><Relationship Id="rId5" Type="http://schemas.openxmlformats.org/officeDocument/2006/relationships/image" Target="media/image2.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3206129D-FDC7-4316-8847-3E1EDD008084}"/>
</file>

<file path=customXml/itemProps2.xml><?xml version="1.0" encoding="utf-8"?>
<ds:datastoreItem xmlns:ds="http://schemas.openxmlformats.org/officeDocument/2006/customXml" ds:itemID="{FEC832C1-A992-403C-8A01-E8AAA908B965}"/>
</file>

<file path=customXml/itemProps3.xml><?xml version="1.0" encoding="utf-8"?>
<ds:datastoreItem xmlns:ds="http://schemas.openxmlformats.org/officeDocument/2006/customXml" ds:itemID="{58CB6BDB-60C4-49E9-844A-1521D03A6AE0}"/>
</file>

<file path=docProps/app.xml><?xml version="1.0" encoding="utf-8"?>
<Properties xmlns="http://schemas.openxmlformats.org/officeDocument/2006/extended-properties" xmlns:vt="http://schemas.openxmlformats.org/officeDocument/2006/docPropsVTypes">
  <Template>Normal</Template>
  <TotalTime>1</TotalTime>
  <Pages>2</Pages>
  <Words>499</Words>
  <Characters>2845</Characters>
  <Application>Microsoft Office Word</Application>
  <DocSecurity>0</DocSecurity>
  <Lines>23</Lines>
  <Paragraphs>6</Paragraphs>
  <ScaleCrop>false</ScaleCrop>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Angill-Williams</dc:creator>
  <cp:keywords/>
  <dc:description/>
  <cp:lastModifiedBy>Lisa Taylor</cp:lastModifiedBy>
  <cp:revision>7</cp:revision>
  <dcterms:created xsi:type="dcterms:W3CDTF">2025-04-04T12:21:00Z</dcterms:created>
  <dcterms:modified xsi:type="dcterms:W3CDTF">2025-07-01T12:57:00Z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